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D9" w:rsidRDefault="00F62AD9" w:rsidP="00F62AD9">
      <w:pPr>
        <w:pStyle w:val="NoSpacing"/>
        <w:jc w:val="center"/>
        <w:rPr>
          <w:rFonts w:ascii="Book Antiqua" w:hAnsi="Book Antiqua"/>
          <w:b/>
          <w:sz w:val="40"/>
          <w:szCs w:val="40"/>
        </w:rPr>
      </w:pPr>
      <w:r>
        <w:rPr>
          <w:rFonts w:ascii="Book Antiqua" w:hAnsi="Book Antiqua"/>
          <w:b/>
          <w:sz w:val="40"/>
          <w:szCs w:val="40"/>
        </w:rPr>
        <w:t>How Earth Made its Oil</w:t>
      </w:r>
    </w:p>
    <w:p w:rsidR="00F62AD9" w:rsidRDefault="00F62AD9" w:rsidP="00F62AD9">
      <w:pPr>
        <w:pStyle w:val="NoSpacing"/>
        <w:jc w:val="center"/>
        <w:rPr>
          <w:rFonts w:ascii="Book Antiqua" w:hAnsi="Book Antiqua"/>
          <w:b/>
          <w:sz w:val="40"/>
          <w:szCs w:val="40"/>
        </w:rPr>
      </w:pPr>
    </w:p>
    <w:p w:rsidR="00F62AD9" w:rsidRPr="008E7670" w:rsidRDefault="00F62AD9" w:rsidP="00F62AD9">
      <w:pPr>
        <w:pStyle w:val="NoSpacing"/>
        <w:jc w:val="center"/>
        <w:rPr>
          <w:rFonts w:ascii="Book Antiqua" w:hAnsi="Book Antiqua"/>
          <w:sz w:val="20"/>
          <w:szCs w:val="20"/>
        </w:rPr>
      </w:pPr>
      <w:r w:rsidRPr="008E7670">
        <w:rPr>
          <w:rFonts w:ascii="Book Antiqua" w:hAnsi="Book Antiqua"/>
          <w:sz w:val="20"/>
          <w:szCs w:val="20"/>
        </w:rPr>
        <w:t>Jeffrey J Wolynski</w:t>
      </w:r>
    </w:p>
    <w:p w:rsidR="00F62AD9" w:rsidRPr="008E7670" w:rsidRDefault="00F62AD9" w:rsidP="00F62AD9">
      <w:pPr>
        <w:pStyle w:val="NoSpacing"/>
        <w:jc w:val="center"/>
        <w:rPr>
          <w:rFonts w:ascii="Book Antiqua" w:hAnsi="Book Antiqua"/>
          <w:sz w:val="20"/>
          <w:szCs w:val="20"/>
        </w:rPr>
      </w:pPr>
      <w:r w:rsidRPr="008E7670">
        <w:rPr>
          <w:rFonts w:ascii="Book Antiqua" w:hAnsi="Book Antiqua"/>
          <w:sz w:val="20"/>
          <w:szCs w:val="20"/>
        </w:rPr>
        <w:t>Cocoa, FL 32922</w:t>
      </w:r>
    </w:p>
    <w:p w:rsidR="00F62AD9" w:rsidRDefault="00F62AD9" w:rsidP="00F62AD9">
      <w:pPr>
        <w:pStyle w:val="NoSpacing"/>
        <w:jc w:val="center"/>
        <w:rPr>
          <w:rFonts w:ascii="Book Antiqua" w:hAnsi="Book Antiqua"/>
          <w:sz w:val="20"/>
          <w:szCs w:val="20"/>
        </w:rPr>
      </w:pPr>
      <w:r w:rsidRPr="008E7670">
        <w:rPr>
          <w:rFonts w:ascii="Book Antiqua" w:hAnsi="Book Antiqua"/>
          <w:sz w:val="20"/>
          <w:szCs w:val="20"/>
        </w:rPr>
        <w:t xml:space="preserve">Email: </w:t>
      </w:r>
      <w:proofErr w:type="spellStart"/>
      <w:r w:rsidRPr="008E7670">
        <w:rPr>
          <w:rFonts w:ascii="Book Antiqua" w:hAnsi="Book Antiqua"/>
          <w:sz w:val="20"/>
          <w:szCs w:val="20"/>
        </w:rPr>
        <w:t>Jeffrey.wolynski@yahoo.com</w:t>
      </w:r>
      <w:proofErr w:type="spellEnd"/>
    </w:p>
    <w:p w:rsidR="00F62AD9" w:rsidRDefault="00F62AD9" w:rsidP="00F62AD9">
      <w:pPr>
        <w:pStyle w:val="NoSpacing"/>
        <w:jc w:val="center"/>
        <w:rPr>
          <w:rFonts w:ascii="Book Antiqua" w:hAnsi="Book Antiqua"/>
          <w:sz w:val="20"/>
          <w:szCs w:val="20"/>
        </w:rPr>
      </w:pPr>
    </w:p>
    <w:p w:rsidR="00F62AD9" w:rsidRPr="00EC010D" w:rsidRDefault="00F62AD9" w:rsidP="00F62AD9">
      <w:pPr>
        <w:pStyle w:val="NoSpacing"/>
        <w:jc w:val="center"/>
        <w:rPr>
          <w:rFonts w:ascii="Book Antiqua" w:hAnsi="Book Antiqua"/>
          <w:sz w:val="20"/>
          <w:szCs w:val="20"/>
        </w:rPr>
      </w:pPr>
      <w:proofErr w:type="spellStart"/>
      <w:r w:rsidRPr="00EC010D">
        <w:rPr>
          <w:rStyle w:val="Emphasis"/>
          <w:rFonts w:ascii="Book Antiqua" w:hAnsi="Book Antiqua"/>
        </w:rPr>
        <w:t>Lex</w:t>
      </w:r>
      <w:proofErr w:type="spellEnd"/>
      <w:r w:rsidRPr="00EC010D">
        <w:rPr>
          <w:rStyle w:val="Emphasis"/>
          <w:rFonts w:ascii="Book Antiqua" w:hAnsi="Book Antiqua"/>
        </w:rPr>
        <w:t xml:space="preserve"> </w:t>
      </w:r>
      <w:proofErr w:type="spellStart"/>
      <w:r w:rsidRPr="00EC010D">
        <w:rPr>
          <w:rStyle w:val="Emphasis"/>
          <w:rFonts w:ascii="Book Antiqua" w:hAnsi="Book Antiqua"/>
        </w:rPr>
        <w:t>Parsimoniae</w:t>
      </w:r>
      <w:proofErr w:type="spellEnd"/>
    </w:p>
    <w:p w:rsidR="00F62AD9" w:rsidRDefault="00F62AD9" w:rsidP="00F62AD9">
      <w:pPr>
        <w:pStyle w:val="NoSpacing"/>
        <w:jc w:val="center"/>
        <w:rPr>
          <w:rFonts w:ascii="Book Antiqua" w:hAnsi="Book Antiqua"/>
          <w:sz w:val="24"/>
          <w:szCs w:val="24"/>
        </w:rPr>
      </w:pPr>
    </w:p>
    <w:p w:rsidR="00F62AD9" w:rsidRPr="00D24D0A" w:rsidRDefault="00F62AD9" w:rsidP="00F62AD9">
      <w:pPr>
        <w:pStyle w:val="NoSpacing"/>
        <w:jc w:val="center"/>
        <w:rPr>
          <w:rFonts w:ascii="Book Antiqua" w:hAnsi="Book Antiqua"/>
          <w:i/>
          <w:sz w:val="24"/>
          <w:szCs w:val="24"/>
        </w:rPr>
      </w:pPr>
      <w:r w:rsidRPr="00D24D0A">
        <w:rPr>
          <w:rFonts w:ascii="Book Antiqua" w:hAnsi="Book Antiqua"/>
          <w:i/>
          <w:sz w:val="24"/>
          <w:szCs w:val="24"/>
        </w:rPr>
        <w:t>This paper explains how Earth formed its oil.</w:t>
      </w:r>
    </w:p>
    <w:p w:rsidR="00F62AD9" w:rsidRDefault="00F62AD9" w:rsidP="00F62AD9">
      <w:pPr>
        <w:pStyle w:val="NoSpacing"/>
        <w:jc w:val="center"/>
        <w:rPr>
          <w:rFonts w:ascii="Book Antiqua" w:hAnsi="Book Antiqua"/>
          <w:sz w:val="16"/>
          <w:szCs w:val="16"/>
        </w:rPr>
      </w:pPr>
    </w:p>
    <w:p w:rsidR="00F62AD9" w:rsidRDefault="00F62AD9" w:rsidP="00F62AD9">
      <w:pPr>
        <w:pStyle w:val="NoSpacing"/>
        <w:jc w:val="center"/>
        <w:rPr>
          <w:rFonts w:ascii="Book Antiqua" w:hAnsi="Book Antiqua"/>
          <w:sz w:val="16"/>
          <w:szCs w:val="16"/>
        </w:rPr>
      </w:pPr>
    </w:p>
    <w:p w:rsidR="00D24D0A" w:rsidRDefault="00D24D0A" w:rsidP="00F62AD9">
      <w:pPr>
        <w:pStyle w:val="NoSpacing"/>
        <w:ind w:firstLine="720"/>
        <w:rPr>
          <w:rFonts w:ascii="Book Antiqua" w:hAnsi="Book Antiqua"/>
          <w:sz w:val="16"/>
          <w:szCs w:val="16"/>
        </w:rPr>
        <w:sectPr w:rsidR="00D24D0A" w:rsidSect="00F9384F">
          <w:pgSz w:w="12240" w:h="15840"/>
          <w:pgMar w:top="1440" w:right="1440" w:bottom="1440" w:left="1440" w:header="720" w:footer="720" w:gutter="0"/>
          <w:cols w:space="720"/>
          <w:docGrid w:linePitch="360"/>
        </w:sectPr>
      </w:pPr>
    </w:p>
    <w:p w:rsidR="00D24D0A" w:rsidRPr="005A70F0" w:rsidRDefault="00F62AD9" w:rsidP="00D24D0A">
      <w:pPr>
        <w:pStyle w:val="NoSpacing"/>
        <w:ind w:firstLine="720"/>
        <w:jc w:val="both"/>
        <w:rPr>
          <w:rFonts w:ascii="Book Antiqua" w:hAnsi="Book Antiqua"/>
          <w:sz w:val="20"/>
          <w:szCs w:val="20"/>
        </w:rPr>
      </w:pPr>
      <w:r w:rsidRPr="005A70F0">
        <w:rPr>
          <w:rFonts w:ascii="Book Antiqua" w:hAnsi="Book Antiqua"/>
          <w:sz w:val="20"/>
          <w:szCs w:val="20"/>
        </w:rPr>
        <w:lastRenderedPageBreak/>
        <w:t xml:space="preserve">During brown and red dwarf stages of metamorphosis the carbon </w:t>
      </w:r>
      <w:r w:rsidR="00746698" w:rsidRPr="005A70F0">
        <w:rPr>
          <w:rFonts w:ascii="Book Antiqua" w:hAnsi="Book Antiqua"/>
          <w:sz w:val="20"/>
          <w:szCs w:val="20"/>
        </w:rPr>
        <w:t>the star contains bonded</w:t>
      </w:r>
      <w:r w:rsidRPr="005A70F0">
        <w:rPr>
          <w:rFonts w:ascii="Book Antiqua" w:hAnsi="Book Antiqua"/>
          <w:sz w:val="20"/>
          <w:szCs w:val="20"/>
        </w:rPr>
        <w:t xml:space="preserve"> directly to hydrogen. This is possible becau</w:t>
      </w:r>
      <w:r w:rsidR="00746698" w:rsidRPr="005A70F0">
        <w:rPr>
          <w:rFonts w:ascii="Book Antiqua" w:hAnsi="Book Antiqua"/>
          <w:sz w:val="20"/>
          <w:szCs w:val="20"/>
        </w:rPr>
        <w:t>se carbon and hydrogen were both ionized plasmas as</w:t>
      </w:r>
      <w:r w:rsidRPr="005A70F0">
        <w:rPr>
          <w:rFonts w:ascii="Book Antiqua" w:hAnsi="Book Antiqua"/>
          <w:sz w:val="20"/>
          <w:szCs w:val="20"/>
        </w:rPr>
        <w:t xml:space="preserve"> well as all the other elements that were on the Earth. Since their ionization energy was considerably higher than other elements such as magnesium, iron and others, they remained high in the atmosphere to combine and rain downwards during metamorphosis.</w:t>
      </w:r>
      <w:r w:rsidR="00D24D0A" w:rsidRPr="005A70F0">
        <w:rPr>
          <w:rFonts w:ascii="Book Antiqua" w:hAnsi="Book Antiqua"/>
          <w:sz w:val="20"/>
          <w:szCs w:val="20"/>
        </w:rPr>
        <w:t xml:space="preserve"> </w:t>
      </w:r>
      <w:r w:rsidR="00A32B1B" w:rsidRPr="005A70F0">
        <w:rPr>
          <w:rFonts w:ascii="Book Antiqua" w:hAnsi="Book Antiqua"/>
          <w:sz w:val="20"/>
          <w:szCs w:val="20"/>
          <w:vertAlign w:val="superscript"/>
        </w:rPr>
        <w:t>[1</w:t>
      </w:r>
      <w:r w:rsidR="00D24D0A" w:rsidRPr="005A70F0">
        <w:rPr>
          <w:rFonts w:ascii="Book Antiqua" w:hAnsi="Book Antiqua"/>
          <w:sz w:val="20"/>
          <w:szCs w:val="20"/>
          <w:vertAlign w:val="superscript"/>
        </w:rPr>
        <w:t>]</w:t>
      </w:r>
      <w:r w:rsidRPr="005A70F0">
        <w:rPr>
          <w:rFonts w:ascii="Book Antiqua" w:hAnsi="Book Antiqua"/>
          <w:sz w:val="20"/>
          <w:szCs w:val="20"/>
        </w:rPr>
        <w:t xml:space="preserve"> This intermediate step allows for the formation of long chains of molecules understood as hydrocarbons. This is possible because carbon can form covalent bonds with other carbons, this is called catenation. Other elements can form long chains of atoms such as silicon and sulfur, even tellurium and selenium. These long chains of molecules deposit on the surface of the cooling star as the crust grows and builds up and traps the oil and natural gas for many millions of years. </w:t>
      </w:r>
      <w:r w:rsidR="00746698" w:rsidRPr="005A70F0">
        <w:rPr>
          <w:rFonts w:ascii="Book Antiqua" w:hAnsi="Book Antiqua"/>
          <w:sz w:val="20"/>
          <w:szCs w:val="20"/>
        </w:rPr>
        <w:t>Basically the Earth when it was more the size of Jupiter and Saturn, had oil and natural gas rain, similar to the pure water rain (snow) of Earths current stages of metamorphosis. Eventually the water rain on the Earth will become much more acidic similar to Venus’s current stages of metamorphosis, and then the atmosphere will continually evaporate away and show the completely decimated surface similar to Mars. This is all a very long process of stellar evolution</w:t>
      </w:r>
      <w:r w:rsidR="00A32B1B" w:rsidRPr="005A70F0">
        <w:rPr>
          <w:rFonts w:ascii="Book Antiqua" w:hAnsi="Book Antiqua"/>
          <w:sz w:val="20"/>
          <w:szCs w:val="20"/>
        </w:rPr>
        <w:t xml:space="preserve"> </w:t>
      </w:r>
      <w:r w:rsidR="000045FB" w:rsidRPr="005A70F0">
        <w:rPr>
          <w:rFonts w:ascii="Book Antiqua" w:hAnsi="Book Antiqua"/>
          <w:sz w:val="20"/>
          <w:szCs w:val="20"/>
          <w:vertAlign w:val="superscript"/>
        </w:rPr>
        <w:t>[2</w:t>
      </w:r>
      <w:proofErr w:type="gramStart"/>
      <w:r w:rsidR="000045FB" w:rsidRPr="005A70F0">
        <w:rPr>
          <w:rFonts w:ascii="Book Antiqua" w:hAnsi="Book Antiqua"/>
          <w:sz w:val="20"/>
          <w:szCs w:val="20"/>
          <w:vertAlign w:val="superscript"/>
        </w:rPr>
        <w:t>][</w:t>
      </w:r>
      <w:proofErr w:type="gramEnd"/>
      <w:r w:rsidR="000045FB" w:rsidRPr="005A70F0">
        <w:rPr>
          <w:rFonts w:ascii="Book Antiqua" w:hAnsi="Book Antiqua"/>
          <w:sz w:val="20"/>
          <w:szCs w:val="20"/>
          <w:vertAlign w:val="superscript"/>
        </w:rPr>
        <w:t>3]</w:t>
      </w:r>
      <w:r w:rsidR="00A32B1B" w:rsidRPr="005A70F0">
        <w:rPr>
          <w:rFonts w:ascii="Book Antiqua" w:hAnsi="Book Antiqua"/>
          <w:sz w:val="20"/>
          <w:szCs w:val="20"/>
          <w:vertAlign w:val="superscript"/>
        </w:rPr>
        <w:t>[4]</w:t>
      </w:r>
      <w:r w:rsidR="00746698" w:rsidRPr="005A70F0">
        <w:rPr>
          <w:rFonts w:ascii="Book Antiqua" w:hAnsi="Book Antiqua"/>
          <w:sz w:val="20"/>
          <w:szCs w:val="20"/>
        </w:rPr>
        <w:t xml:space="preserve"> and </w:t>
      </w:r>
      <w:proofErr w:type="spellStart"/>
      <w:r w:rsidR="00746698" w:rsidRPr="005A70F0">
        <w:rPr>
          <w:rFonts w:ascii="Book Antiqua" w:hAnsi="Book Antiqua"/>
          <w:sz w:val="20"/>
          <w:szCs w:val="20"/>
        </w:rPr>
        <w:t>can not</w:t>
      </w:r>
      <w:proofErr w:type="spellEnd"/>
      <w:r w:rsidR="00746698" w:rsidRPr="005A70F0">
        <w:rPr>
          <w:rFonts w:ascii="Book Antiqua" w:hAnsi="Book Antiqua"/>
          <w:sz w:val="20"/>
          <w:szCs w:val="20"/>
        </w:rPr>
        <w:t xml:space="preserve"> be continually ignored by the astrophysicists who worship Einstein and Stephen Hawking.</w:t>
      </w:r>
    </w:p>
    <w:p w:rsidR="00D24D0A" w:rsidRDefault="00D24D0A" w:rsidP="00D24D0A">
      <w:pPr>
        <w:pStyle w:val="NoSpacing"/>
        <w:jc w:val="both"/>
        <w:rPr>
          <w:rFonts w:ascii="Book Antiqua" w:hAnsi="Book Antiqua"/>
          <w:sz w:val="24"/>
          <w:szCs w:val="24"/>
        </w:rPr>
      </w:pPr>
    </w:p>
    <w:p w:rsidR="00D24D0A" w:rsidRPr="004A4AD3" w:rsidRDefault="00D24D0A" w:rsidP="00D24D0A">
      <w:pPr>
        <w:jc w:val="both"/>
        <w:rPr>
          <w:rFonts w:ascii="Book Antiqua" w:hAnsi="Book Antiqua"/>
          <w:b/>
          <w:szCs w:val="24"/>
        </w:rPr>
      </w:pPr>
      <w:r w:rsidRPr="004A4AD3">
        <w:rPr>
          <w:rFonts w:ascii="Book Antiqua" w:hAnsi="Book Antiqua"/>
          <w:b/>
          <w:szCs w:val="24"/>
        </w:rPr>
        <w:t>References</w:t>
      </w:r>
    </w:p>
    <w:p w:rsidR="00D24D0A" w:rsidRDefault="00D24D0A" w:rsidP="00D24D0A">
      <w:pPr>
        <w:jc w:val="both"/>
        <w:rPr>
          <w:rFonts w:ascii="Book Antiqua" w:hAnsi="Book Antiqua"/>
          <w:sz w:val="18"/>
          <w:szCs w:val="18"/>
        </w:rPr>
      </w:pPr>
    </w:p>
    <w:p w:rsidR="00D24D0A" w:rsidRDefault="00D24D0A" w:rsidP="00D24D0A">
      <w:pPr>
        <w:ind w:left="720" w:hanging="720"/>
        <w:jc w:val="both"/>
        <w:rPr>
          <w:rFonts w:ascii="Book Antiqua" w:hAnsi="Book Antiqua"/>
          <w:sz w:val="16"/>
          <w:szCs w:val="16"/>
        </w:rPr>
      </w:pPr>
      <w:r>
        <w:rPr>
          <w:rFonts w:ascii="Book Antiqua" w:hAnsi="Book Antiqua"/>
          <w:b/>
          <w:sz w:val="18"/>
          <w:szCs w:val="18"/>
          <w:vertAlign w:val="superscript"/>
        </w:rPr>
        <w:t xml:space="preserve"> [1</w:t>
      </w:r>
      <w:r w:rsidRPr="004A4AD3">
        <w:rPr>
          <w:rFonts w:ascii="Book Antiqua" w:hAnsi="Book Antiqua"/>
          <w:b/>
          <w:sz w:val="18"/>
          <w:szCs w:val="18"/>
          <w:vertAlign w:val="superscript"/>
        </w:rPr>
        <w:t>]</w:t>
      </w:r>
      <w:r>
        <w:rPr>
          <w:rFonts w:ascii="Book Antiqua" w:hAnsi="Book Antiqua"/>
          <w:sz w:val="18"/>
          <w:szCs w:val="18"/>
          <w:vertAlign w:val="superscript"/>
        </w:rPr>
        <w:t xml:space="preserve"> </w:t>
      </w:r>
      <w:proofErr w:type="spellStart"/>
      <w:r w:rsidRPr="004A4AD3">
        <w:rPr>
          <w:rFonts w:ascii="Book Antiqua" w:hAnsi="Book Antiqua"/>
          <w:sz w:val="16"/>
          <w:szCs w:val="16"/>
        </w:rPr>
        <w:t>Marklund</w:t>
      </w:r>
      <w:proofErr w:type="spellEnd"/>
      <w:r w:rsidRPr="004A4AD3">
        <w:rPr>
          <w:rFonts w:ascii="Book Antiqua" w:hAnsi="Book Antiqua"/>
          <w:sz w:val="16"/>
          <w:szCs w:val="16"/>
        </w:rPr>
        <w:t xml:space="preserve">, </w:t>
      </w:r>
      <w:proofErr w:type="spellStart"/>
      <w:r w:rsidRPr="004A4AD3">
        <w:rPr>
          <w:rFonts w:ascii="Book Antiqua" w:hAnsi="Book Antiqua"/>
          <w:sz w:val="16"/>
          <w:szCs w:val="16"/>
        </w:rPr>
        <w:t>Göran</w:t>
      </w:r>
      <w:proofErr w:type="spellEnd"/>
      <w:r w:rsidRPr="004A4AD3">
        <w:rPr>
          <w:rFonts w:ascii="Book Antiqua" w:hAnsi="Book Antiqua"/>
          <w:sz w:val="16"/>
          <w:szCs w:val="16"/>
        </w:rPr>
        <w:t xml:space="preserve"> (February 1979). </w:t>
      </w:r>
      <w:proofErr w:type="gramStart"/>
      <w:r w:rsidRPr="004A4AD3">
        <w:rPr>
          <w:rFonts w:ascii="Book Antiqua" w:hAnsi="Book Antiqua"/>
          <w:sz w:val="16"/>
          <w:szCs w:val="16"/>
        </w:rPr>
        <w:t xml:space="preserve">"Plasma convection in force-free magnetic fields as a mechanism for </w:t>
      </w:r>
      <w:r w:rsidRPr="004A4AD3">
        <w:rPr>
          <w:rFonts w:ascii="Book Antiqua" w:hAnsi="Book Antiqua"/>
          <w:sz w:val="16"/>
          <w:szCs w:val="16"/>
        </w:rPr>
        <w:lastRenderedPageBreak/>
        <w:t xml:space="preserve">chemical separation in </w:t>
      </w:r>
      <w:proofErr w:type="spellStart"/>
      <w:r w:rsidRPr="004A4AD3">
        <w:rPr>
          <w:rFonts w:ascii="Book Antiqua" w:hAnsi="Book Antiqua"/>
          <w:sz w:val="16"/>
          <w:szCs w:val="16"/>
        </w:rPr>
        <w:t>cosmical</w:t>
      </w:r>
      <w:proofErr w:type="spellEnd"/>
      <w:r w:rsidRPr="004A4AD3">
        <w:rPr>
          <w:rFonts w:ascii="Book Antiqua" w:hAnsi="Book Antiqua"/>
          <w:sz w:val="16"/>
          <w:szCs w:val="16"/>
        </w:rPr>
        <w:t xml:space="preserve"> plasma".</w:t>
      </w:r>
      <w:proofErr w:type="gramEnd"/>
      <w:r w:rsidRPr="004A4AD3">
        <w:rPr>
          <w:rFonts w:ascii="Book Antiqua" w:hAnsi="Book Antiqua"/>
          <w:sz w:val="16"/>
          <w:szCs w:val="16"/>
        </w:rPr>
        <w:t xml:space="preserve"> </w:t>
      </w:r>
      <w:r w:rsidRPr="004A4AD3">
        <w:rPr>
          <w:rFonts w:ascii="Book Antiqua" w:hAnsi="Book Antiqua"/>
          <w:i/>
          <w:iCs/>
          <w:sz w:val="16"/>
          <w:szCs w:val="16"/>
        </w:rPr>
        <w:t>Nature</w:t>
      </w:r>
      <w:r w:rsidRPr="004A4AD3">
        <w:rPr>
          <w:rFonts w:ascii="Book Antiqua" w:hAnsi="Book Antiqua"/>
          <w:sz w:val="16"/>
          <w:szCs w:val="16"/>
        </w:rPr>
        <w:t xml:space="preserve"> </w:t>
      </w:r>
      <w:r w:rsidRPr="004A4AD3">
        <w:rPr>
          <w:rFonts w:ascii="Book Antiqua" w:hAnsi="Book Antiqua"/>
          <w:b/>
          <w:bCs/>
          <w:sz w:val="16"/>
          <w:szCs w:val="16"/>
        </w:rPr>
        <w:t>277</w:t>
      </w:r>
      <w:r w:rsidRPr="004A4AD3">
        <w:rPr>
          <w:rFonts w:ascii="Book Antiqua" w:hAnsi="Book Antiqua"/>
          <w:sz w:val="16"/>
          <w:szCs w:val="16"/>
        </w:rPr>
        <w:t>: 370–371.</w:t>
      </w:r>
    </w:p>
    <w:p w:rsidR="00D24D0A" w:rsidRPr="00582617" w:rsidRDefault="00D24D0A" w:rsidP="00D24D0A">
      <w:pPr>
        <w:ind w:left="720" w:hanging="720"/>
        <w:rPr>
          <w:rFonts w:ascii="Book Antiqua" w:hAnsi="Book Antiqua"/>
          <w:sz w:val="18"/>
          <w:szCs w:val="18"/>
        </w:rPr>
      </w:pPr>
      <w:r>
        <w:rPr>
          <w:rFonts w:ascii="Book Antiqua" w:hAnsi="Book Antiqua"/>
          <w:b/>
          <w:sz w:val="18"/>
          <w:szCs w:val="18"/>
          <w:vertAlign w:val="superscript"/>
        </w:rPr>
        <w:t>[2</w:t>
      </w:r>
      <w:r w:rsidRPr="004A4AD3">
        <w:rPr>
          <w:rFonts w:ascii="Book Antiqua" w:hAnsi="Book Antiqua"/>
          <w:b/>
          <w:sz w:val="18"/>
          <w:szCs w:val="18"/>
          <w:vertAlign w:val="superscript"/>
        </w:rPr>
        <w:t xml:space="preserve">] </w:t>
      </w:r>
      <w:r w:rsidRPr="004A4AD3">
        <w:rPr>
          <w:rFonts w:ascii="Book Antiqua" w:hAnsi="Book Antiqua"/>
          <w:sz w:val="16"/>
          <w:szCs w:val="16"/>
        </w:rPr>
        <w:t xml:space="preserve">Wolynski, Jeffrey (2012). </w:t>
      </w:r>
      <w:r w:rsidRPr="004A4AD3">
        <w:rPr>
          <w:rFonts w:ascii="Book Antiqua" w:hAnsi="Book Antiqua"/>
          <w:i/>
          <w:iCs/>
          <w:sz w:val="16"/>
          <w:szCs w:val="16"/>
        </w:rPr>
        <w:t>Stellar Metamorphosis: An Alternative for the Star Sciences</w:t>
      </w:r>
      <w:r w:rsidRPr="004A4AD3">
        <w:rPr>
          <w:rFonts w:ascii="Book Antiqua" w:hAnsi="Book Antiqua"/>
          <w:sz w:val="16"/>
          <w:szCs w:val="16"/>
        </w:rPr>
        <w:t xml:space="preserve">. </w:t>
      </w:r>
      <w:hyperlink r:id="rId5" w:history="1">
        <w:r w:rsidRPr="004A4AD3">
          <w:rPr>
            <w:rStyle w:val="Hyperlink"/>
            <w:rFonts w:ascii="Book Antiqua" w:hAnsi="Book Antiqua"/>
            <w:sz w:val="16"/>
            <w:szCs w:val="16"/>
          </w:rPr>
          <w:t>http://vixra.org/pdf/1303.0157vC.pdf</w:t>
        </w:r>
      </w:hyperlink>
      <w:r w:rsidRPr="004A4AD3">
        <w:rPr>
          <w:rFonts w:ascii="Book Antiqua" w:hAnsi="Book Antiqua"/>
          <w:sz w:val="16"/>
          <w:szCs w:val="16"/>
        </w:rPr>
        <w:t xml:space="preserve">. </w:t>
      </w:r>
    </w:p>
    <w:p w:rsidR="00D24D0A" w:rsidRPr="00582617" w:rsidRDefault="00D24D0A" w:rsidP="00D24D0A">
      <w:pPr>
        <w:ind w:left="720" w:hanging="720"/>
        <w:rPr>
          <w:rFonts w:ascii="Book Antiqua" w:hAnsi="Book Antiqua"/>
          <w:sz w:val="18"/>
          <w:szCs w:val="18"/>
        </w:rPr>
      </w:pPr>
      <w:r>
        <w:rPr>
          <w:rFonts w:ascii="Book Antiqua" w:hAnsi="Book Antiqua"/>
          <w:b/>
          <w:sz w:val="18"/>
          <w:szCs w:val="18"/>
          <w:vertAlign w:val="superscript"/>
        </w:rPr>
        <w:t>[3</w:t>
      </w:r>
      <w:r w:rsidRPr="004A4AD3">
        <w:rPr>
          <w:rFonts w:ascii="Book Antiqua" w:hAnsi="Book Antiqua"/>
          <w:b/>
          <w:sz w:val="18"/>
          <w:szCs w:val="18"/>
          <w:vertAlign w:val="superscript"/>
        </w:rPr>
        <w:t>]</w:t>
      </w:r>
      <w:r w:rsidRPr="00582617">
        <w:rPr>
          <w:rFonts w:ascii="Book Antiqua" w:hAnsi="Book Antiqua"/>
          <w:sz w:val="18"/>
          <w:szCs w:val="18"/>
          <w:vertAlign w:val="superscript"/>
        </w:rPr>
        <w:t xml:space="preserve"> </w:t>
      </w:r>
      <w:proofErr w:type="spellStart"/>
      <w:r w:rsidRPr="004A4AD3">
        <w:rPr>
          <w:rFonts w:ascii="Book Antiqua" w:hAnsi="Book Antiqua"/>
          <w:sz w:val="16"/>
          <w:szCs w:val="16"/>
        </w:rPr>
        <w:t>Abruzzo</w:t>
      </w:r>
      <w:proofErr w:type="spellEnd"/>
      <w:r w:rsidRPr="004A4AD3">
        <w:rPr>
          <w:rFonts w:ascii="Book Antiqua" w:hAnsi="Book Antiqua"/>
          <w:sz w:val="16"/>
          <w:szCs w:val="16"/>
        </w:rPr>
        <w:t xml:space="preserve">, Anthony (2008). </w:t>
      </w:r>
      <w:r w:rsidRPr="004A4AD3">
        <w:rPr>
          <w:rFonts w:ascii="Book Antiqua" w:hAnsi="Book Antiqua"/>
          <w:i/>
          <w:iCs/>
          <w:sz w:val="16"/>
          <w:szCs w:val="16"/>
        </w:rPr>
        <w:t>Are Planets the End Products Rather than the By-Products of Stellar Evolution</w:t>
      </w:r>
      <w:proofErr w:type="gramStart"/>
      <w:r w:rsidRPr="004A4AD3">
        <w:rPr>
          <w:rFonts w:ascii="Book Antiqua" w:hAnsi="Book Antiqua"/>
          <w:i/>
          <w:iCs/>
          <w:sz w:val="16"/>
          <w:szCs w:val="16"/>
        </w:rPr>
        <w:t>?</w:t>
      </w:r>
      <w:r w:rsidRPr="004A4AD3">
        <w:rPr>
          <w:rFonts w:ascii="Book Antiqua" w:hAnsi="Book Antiqua"/>
          <w:sz w:val="16"/>
          <w:szCs w:val="16"/>
        </w:rPr>
        <w:t>.</w:t>
      </w:r>
      <w:proofErr w:type="gramEnd"/>
      <w:r w:rsidRPr="004A4AD3">
        <w:rPr>
          <w:rFonts w:ascii="Book Antiqua" w:hAnsi="Book Antiqua"/>
          <w:sz w:val="16"/>
          <w:szCs w:val="16"/>
        </w:rPr>
        <w:t xml:space="preserve"> </w:t>
      </w:r>
      <w:proofErr w:type="gramStart"/>
      <w:r w:rsidRPr="004A4AD3">
        <w:rPr>
          <w:rFonts w:ascii="Book Antiqua" w:hAnsi="Book Antiqua"/>
          <w:sz w:val="16"/>
          <w:szCs w:val="16"/>
        </w:rPr>
        <w:t xml:space="preserve">The General Science Journal </w:t>
      </w:r>
      <w:hyperlink r:id="rId6" w:history="1">
        <w:r w:rsidRPr="004A4AD3">
          <w:rPr>
            <w:rStyle w:val="Hyperlink"/>
            <w:rFonts w:ascii="Book Antiqua" w:hAnsi="Book Antiqua"/>
            <w:sz w:val="16"/>
            <w:szCs w:val="16"/>
          </w:rPr>
          <w:t>http://gsjournal.net/Science-Journals/Research%20Papers-Astrophysics/Download/1160</w:t>
        </w:r>
      </w:hyperlink>
      <w:r w:rsidRPr="004A4AD3">
        <w:rPr>
          <w:rFonts w:ascii="Book Antiqua" w:hAnsi="Book Antiqua"/>
          <w:sz w:val="16"/>
          <w:szCs w:val="16"/>
        </w:rPr>
        <w:t>.</w:t>
      </w:r>
      <w:proofErr w:type="gramEnd"/>
      <w:r w:rsidRPr="004A4AD3">
        <w:rPr>
          <w:rFonts w:ascii="Book Antiqua" w:hAnsi="Book Antiqua"/>
          <w:sz w:val="16"/>
          <w:szCs w:val="16"/>
        </w:rPr>
        <w:t xml:space="preserve"> </w:t>
      </w:r>
    </w:p>
    <w:p w:rsidR="00D24D0A" w:rsidRDefault="00D24D0A" w:rsidP="00D24D0A">
      <w:pPr>
        <w:ind w:left="720" w:hanging="720"/>
        <w:rPr>
          <w:rFonts w:ascii="Book Antiqua" w:hAnsi="Book Antiqua"/>
          <w:sz w:val="16"/>
          <w:szCs w:val="16"/>
        </w:rPr>
      </w:pPr>
      <w:r>
        <w:rPr>
          <w:rFonts w:ascii="Book Antiqua" w:hAnsi="Book Antiqua"/>
          <w:b/>
          <w:sz w:val="18"/>
          <w:szCs w:val="18"/>
          <w:vertAlign w:val="superscript"/>
        </w:rPr>
        <w:t>[4</w:t>
      </w:r>
      <w:r w:rsidRPr="004A4AD3">
        <w:rPr>
          <w:rFonts w:ascii="Book Antiqua" w:hAnsi="Book Antiqua"/>
          <w:b/>
          <w:sz w:val="18"/>
          <w:szCs w:val="18"/>
          <w:vertAlign w:val="superscript"/>
        </w:rPr>
        <w:t>]</w:t>
      </w:r>
      <w:r w:rsidRPr="00582617">
        <w:rPr>
          <w:rFonts w:ascii="Book Antiqua" w:hAnsi="Book Antiqua"/>
          <w:sz w:val="18"/>
          <w:szCs w:val="18"/>
          <w:vertAlign w:val="superscript"/>
        </w:rPr>
        <w:t xml:space="preserve"> </w:t>
      </w:r>
      <w:proofErr w:type="spellStart"/>
      <w:r w:rsidRPr="004A4AD3">
        <w:rPr>
          <w:rFonts w:ascii="Book Antiqua" w:hAnsi="Book Antiqua"/>
          <w:sz w:val="16"/>
          <w:szCs w:val="16"/>
        </w:rPr>
        <w:t>Oparin</w:t>
      </w:r>
      <w:proofErr w:type="spellEnd"/>
      <w:r w:rsidRPr="004A4AD3">
        <w:rPr>
          <w:rFonts w:ascii="Book Antiqua" w:hAnsi="Book Antiqua"/>
          <w:sz w:val="16"/>
          <w:szCs w:val="16"/>
        </w:rPr>
        <w:t xml:space="preserve">, Alexander (1924). </w:t>
      </w:r>
      <w:proofErr w:type="gramStart"/>
      <w:r w:rsidRPr="004A4AD3">
        <w:rPr>
          <w:rFonts w:ascii="Book Antiqua" w:hAnsi="Book Antiqua"/>
          <w:i/>
          <w:iCs/>
          <w:sz w:val="16"/>
          <w:szCs w:val="16"/>
        </w:rPr>
        <w:t>The Origin of Life</w:t>
      </w:r>
      <w:r w:rsidRPr="004A4AD3">
        <w:rPr>
          <w:rFonts w:ascii="Book Antiqua" w:hAnsi="Book Antiqua"/>
          <w:sz w:val="16"/>
          <w:szCs w:val="16"/>
        </w:rPr>
        <w:t>.</w:t>
      </w:r>
      <w:proofErr w:type="gramEnd"/>
      <w:r w:rsidRPr="004A4AD3">
        <w:rPr>
          <w:rFonts w:ascii="Book Antiqua" w:hAnsi="Book Antiqua"/>
          <w:sz w:val="16"/>
          <w:szCs w:val="16"/>
        </w:rPr>
        <w:t xml:space="preserve"> </w:t>
      </w:r>
      <w:hyperlink r:id="rId7" w:history="1">
        <w:r w:rsidRPr="004A4AD3">
          <w:rPr>
            <w:rStyle w:val="Hyperlink"/>
            <w:rFonts w:ascii="Book Antiqua" w:hAnsi="Book Antiqua"/>
            <w:sz w:val="16"/>
            <w:szCs w:val="16"/>
          </w:rPr>
          <w:t>http://www.valencia.edu/~orilife/textos/The%20Origin%20of%20Life.pdf</w:t>
        </w:r>
      </w:hyperlink>
      <w:r w:rsidRPr="004A4AD3">
        <w:rPr>
          <w:rFonts w:ascii="Book Antiqua" w:hAnsi="Book Antiqua"/>
          <w:sz w:val="16"/>
          <w:szCs w:val="16"/>
        </w:rPr>
        <w:t>.</w:t>
      </w:r>
    </w:p>
    <w:p w:rsidR="00D24D0A" w:rsidRPr="004A4AD3" w:rsidRDefault="00D24D0A" w:rsidP="00D24D0A">
      <w:pPr>
        <w:ind w:left="720" w:hanging="720"/>
        <w:jc w:val="both"/>
        <w:rPr>
          <w:rFonts w:ascii="Book Antiqua" w:hAnsi="Book Antiqua"/>
          <w:sz w:val="16"/>
          <w:szCs w:val="16"/>
        </w:rPr>
      </w:pPr>
    </w:p>
    <w:p w:rsidR="00D24D0A" w:rsidRDefault="00D24D0A" w:rsidP="00D24D0A">
      <w:pPr>
        <w:ind w:left="720" w:hanging="720"/>
        <w:rPr>
          <w:rFonts w:ascii="Book Antiqua" w:hAnsi="Book Antiqua"/>
          <w:sz w:val="18"/>
          <w:szCs w:val="18"/>
        </w:rPr>
      </w:pPr>
    </w:p>
    <w:p w:rsidR="00F62AD9" w:rsidRPr="00D24D0A" w:rsidRDefault="00F62AD9" w:rsidP="00D24D0A">
      <w:pPr>
        <w:pStyle w:val="NoSpacing"/>
        <w:jc w:val="both"/>
        <w:rPr>
          <w:rFonts w:ascii="Book Antiqua" w:hAnsi="Book Antiqua"/>
          <w:sz w:val="24"/>
          <w:szCs w:val="24"/>
        </w:rPr>
      </w:pPr>
    </w:p>
    <w:p w:rsidR="00AA5E32" w:rsidRPr="00D24D0A" w:rsidRDefault="005A70F0" w:rsidP="00D24D0A">
      <w:pPr>
        <w:pStyle w:val="NoSpacing"/>
        <w:jc w:val="both"/>
        <w:rPr>
          <w:sz w:val="24"/>
          <w:szCs w:val="24"/>
        </w:rPr>
      </w:pPr>
    </w:p>
    <w:sectPr w:rsidR="00AA5E32" w:rsidRPr="00D24D0A" w:rsidSect="00D24D0A">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2AD9"/>
    <w:rsid w:val="000045FB"/>
    <w:rsid w:val="005A70F0"/>
    <w:rsid w:val="00605921"/>
    <w:rsid w:val="00746698"/>
    <w:rsid w:val="00A32B1B"/>
    <w:rsid w:val="00D24D0A"/>
    <w:rsid w:val="00D606D3"/>
    <w:rsid w:val="00F62AD9"/>
    <w:rsid w:val="00F93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AD9"/>
    <w:pPr>
      <w:spacing w:after="0" w:line="240" w:lineRule="auto"/>
    </w:pPr>
  </w:style>
  <w:style w:type="character" w:styleId="Emphasis">
    <w:name w:val="Emphasis"/>
    <w:basedOn w:val="DefaultParagraphFont"/>
    <w:uiPriority w:val="20"/>
    <w:qFormat/>
    <w:rsid w:val="00F62AD9"/>
    <w:rPr>
      <w:i/>
      <w:iCs/>
    </w:rPr>
  </w:style>
  <w:style w:type="character" w:styleId="Hyperlink">
    <w:name w:val="Hyperlink"/>
    <w:basedOn w:val="DefaultParagraphFont"/>
    <w:uiPriority w:val="99"/>
    <w:unhideWhenUsed/>
    <w:rsid w:val="00D24D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edu/%7Eorilife/textos/The%20Origin%20of%20Lif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sjournal.net/Science-Journals/Research%20Papers-Astrophysics/Download/1160" TargetMode="External"/><Relationship Id="rId5" Type="http://schemas.openxmlformats.org/officeDocument/2006/relationships/hyperlink" Target="http://vixra.org/pdf/1303.0157v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1F800-3851-43CC-A138-450EF5F3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cp:lastPrinted>2013-07-06T12:47:00Z</cp:lastPrinted>
  <dcterms:created xsi:type="dcterms:W3CDTF">2013-07-06T12:31:00Z</dcterms:created>
  <dcterms:modified xsi:type="dcterms:W3CDTF">2013-07-06T13:02:00Z</dcterms:modified>
</cp:coreProperties>
</file>